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93" w:rsidRPr="00B17E93" w:rsidRDefault="00B17E93" w:rsidP="00B17E93">
      <w:pPr>
        <w:spacing w:after="0" w:line="240" w:lineRule="auto"/>
        <w:rPr>
          <w:rFonts w:eastAsia="Times New Roman" w:cs="Times New Roman"/>
          <w:szCs w:val="24"/>
        </w:rPr>
      </w:pPr>
      <w:r w:rsidRPr="00B17E93">
        <w:rPr>
          <w:rFonts w:eastAsia="Times New Roman" w:cs="Times New Roman"/>
          <w:szCs w:val="24"/>
        </w:rPr>
        <w:t>In “</w:t>
      </w:r>
      <w:r w:rsidR="00E773D0" w:rsidRPr="00E773D0">
        <w:rPr>
          <w:rFonts w:eastAsia="Times New Roman" w:cs="Times New Roman"/>
          <w:szCs w:val="24"/>
        </w:rPr>
        <w:t>The Likely Cause of Addiction Has Been Discovered, and It Is Not What You Think</w:t>
      </w:r>
      <w:r w:rsidR="00E773D0">
        <w:rPr>
          <w:rFonts w:eastAsia="Times New Roman" w:cs="Times New Roman"/>
          <w:szCs w:val="24"/>
        </w:rPr>
        <w:t xml:space="preserve">” by Johann Hari </w:t>
      </w:r>
      <w:r w:rsidR="000736F6" w:rsidRPr="000736F6">
        <w:rPr>
          <w:rFonts w:eastAsia="Times New Roman" w:cs="Times New Roman"/>
          <w:szCs w:val="24"/>
        </w:rPr>
        <w:t>argues that there is an urgent need to change how we think and talk about addiction</w:t>
      </w:r>
      <w:r w:rsidR="000736F6">
        <w:rPr>
          <w:rFonts w:eastAsia="Times New Roman" w:cs="Times New Roman"/>
          <w:szCs w:val="24"/>
        </w:rPr>
        <w:t xml:space="preserve">. </w:t>
      </w:r>
      <w:r w:rsidR="00E70C5A">
        <w:rPr>
          <w:rFonts w:eastAsia="Times New Roman" w:cs="Times New Roman"/>
          <w:szCs w:val="24"/>
        </w:rPr>
        <w:t xml:space="preserve">For further context, think back to the </w:t>
      </w:r>
      <w:r w:rsidR="000736F6">
        <w:rPr>
          <w:rFonts w:eastAsia="Times New Roman" w:cs="Times New Roman"/>
          <w:szCs w:val="24"/>
        </w:rPr>
        <w:t xml:space="preserve">animated video </w:t>
      </w:r>
      <w:r w:rsidR="00E70C5A">
        <w:rPr>
          <w:rFonts w:eastAsia="Times New Roman" w:cs="Times New Roman"/>
          <w:szCs w:val="24"/>
        </w:rPr>
        <w:t>we watched in class (the link is also posted on Blackboard).</w:t>
      </w:r>
      <w:r w:rsidRPr="00B17E93">
        <w:rPr>
          <w:rFonts w:eastAsia="Times New Roman" w:cs="Times New Roman"/>
          <w:szCs w:val="24"/>
        </w:rPr>
        <w:br/>
      </w:r>
    </w:p>
    <w:p w:rsidR="00B17E93" w:rsidRDefault="00B17E93" w:rsidP="00B17E93">
      <w:pPr>
        <w:spacing w:after="0" w:line="240" w:lineRule="auto"/>
        <w:rPr>
          <w:rFonts w:eastAsia="Times New Roman" w:cs="Times New Roman"/>
          <w:szCs w:val="24"/>
        </w:rPr>
      </w:pPr>
      <w:r w:rsidRPr="00B17E93">
        <w:rPr>
          <w:rFonts w:eastAsia="Times New Roman" w:cs="Times New Roman"/>
          <w:szCs w:val="24"/>
        </w:rPr>
        <w:t xml:space="preserve">In this paper you will describe the rhetorical situation and identify </w:t>
      </w:r>
      <w:r w:rsidRPr="00B17E93">
        <w:rPr>
          <w:rFonts w:eastAsia="Times New Roman" w:cs="Times New Roman"/>
          <w:b/>
          <w:szCs w:val="24"/>
        </w:rPr>
        <w:t>the most interesting and important claims</w:t>
      </w:r>
      <w:r w:rsidR="000736F6">
        <w:rPr>
          <w:rFonts w:eastAsia="Times New Roman" w:cs="Times New Roman"/>
          <w:szCs w:val="24"/>
        </w:rPr>
        <w:t xml:space="preserve"> made by Hari</w:t>
      </w:r>
      <w:r w:rsidRPr="00B17E93">
        <w:rPr>
          <w:rFonts w:eastAsia="Times New Roman" w:cs="Times New Roman"/>
          <w:szCs w:val="24"/>
        </w:rPr>
        <w:t xml:space="preserve">. You will evaluate </w:t>
      </w:r>
      <w:r w:rsidRPr="00B17E93">
        <w:rPr>
          <w:rFonts w:eastAsia="Times New Roman" w:cs="Times New Roman"/>
          <w:b/>
          <w:szCs w:val="24"/>
        </w:rPr>
        <w:t>how effectively he uses particular types of evidence and other rhetorical strategies to persuade his intended audience</w:t>
      </w:r>
      <w:r w:rsidRPr="00B17E93">
        <w:rPr>
          <w:rFonts w:eastAsia="Times New Roman" w:cs="Times New Roman"/>
          <w:szCs w:val="24"/>
        </w:rPr>
        <w:t>. You may exam</w:t>
      </w:r>
      <w:r w:rsidR="000736F6">
        <w:rPr>
          <w:rFonts w:eastAsia="Times New Roman" w:cs="Times New Roman"/>
          <w:szCs w:val="24"/>
        </w:rPr>
        <w:t>ine, for instance, whether Hari</w:t>
      </w:r>
      <w:r w:rsidRPr="00B17E93">
        <w:rPr>
          <w:rFonts w:eastAsia="Times New Roman" w:cs="Times New Roman"/>
          <w:szCs w:val="24"/>
        </w:rPr>
        <w:t xml:space="preserve"> uses a particular type of evidence or a specific rhetorical strategy better (or </w:t>
      </w:r>
      <w:r>
        <w:rPr>
          <w:rFonts w:eastAsia="Times New Roman" w:cs="Times New Roman"/>
          <w:szCs w:val="24"/>
        </w:rPr>
        <w:t xml:space="preserve">worse) than another. In addition, you </w:t>
      </w:r>
      <w:r w:rsidRPr="00B17E93">
        <w:rPr>
          <w:rFonts w:eastAsia="Times New Roman" w:cs="Times New Roman"/>
          <w:szCs w:val="24"/>
        </w:rPr>
        <w:t xml:space="preserve">should </w:t>
      </w:r>
      <w:r w:rsidRPr="00B17E93">
        <w:rPr>
          <w:rFonts w:eastAsia="Times New Roman" w:cs="Times New Roman"/>
          <w:b/>
          <w:szCs w:val="24"/>
        </w:rPr>
        <w:t>evaluate the text in terms of its relative strengths and weaknesses (Is it persuasive?)</w:t>
      </w:r>
      <w:r w:rsidRPr="00B17E93">
        <w:rPr>
          <w:rFonts w:eastAsia="Times New Roman" w:cs="Times New Roman"/>
          <w:szCs w:val="24"/>
        </w:rPr>
        <w:t xml:space="preserve">, taking into account the particular </w:t>
      </w:r>
      <w:r w:rsidRPr="00B17E93">
        <w:rPr>
          <w:rFonts w:eastAsia="Times New Roman" w:cs="Times New Roman"/>
          <w:b/>
          <w:szCs w:val="24"/>
        </w:rPr>
        <w:t xml:space="preserve">audience </w:t>
      </w:r>
      <w:r w:rsidRPr="00B17E93">
        <w:rPr>
          <w:rFonts w:eastAsia="Times New Roman" w:cs="Times New Roman"/>
          <w:szCs w:val="24"/>
        </w:rPr>
        <w:t>and</w:t>
      </w:r>
      <w:r w:rsidRPr="00B17E93">
        <w:rPr>
          <w:rFonts w:eastAsia="Times New Roman" w:cs="Times New Roman"/>
          <w:b/>
          <w:szCs w:val="24"/>
        </w:rPr>
        <w:t xml:space="preserve"> context</w:t>
      </w:r>
      <w:r w:rsidRPr="00B17E93">
        <w:rPr>
          <w:rFonts w:eastAsia="Times New Roman" w:cs="Times New Roman"/>
          <w:szCs w:val="24"/>
        </w:rPr>
        <w:t xml:space="preserve">. </w:t>
      </w:r>
    </w:p>
    <w:p w:rsidR="00B17E93" w:rsidRPr="00B17E93" w:rsidRDefault="00B17E93" w:rsidP="00B17E93">
      <w:pPr>
        <w:spacing w:after="0" w:line="240" w:lineRule="auto"/>
        <w:rPr>
          <w:rFonts w:eastAsia="Times New Roman" w:cs="Times New Roman"/>
          <w:szCs w:val="24"/>
        </w:rPr>
      </w:pPr>
    </w:p>
    <w:p w:rsidR="00B17E93" w:rsidRDefault="00B17E93" w:rsidP="00B17E93">
      <w:pPr>
        <w:spacing w:after="120" w:line="276" w:lineRule="auto"/>
        <w:rPr>
          <w:rFonts w:eastAsia="Times New Roman" w:cs="Times New Roman"/>
          <w:szCs w:val="24"/>
        </w:rPr>
      </w:pPr>
    </w:p>
    <w:p w:rsidR="00B17E93" w:rsidRPr="00B17E93" w:rsidRDefault="009B2D23" w:rsidP="00B17E93">
      <w:pPr>
        <w:spacing w:after="120"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Due in class: 2-14</w:t>
      </w:r>
      <w:bookmarkStart w:id="0" w:name="_GoBack"/>
      <w:bookmarkEnd w:id="0"/>
      <w:r w:rsidR="00B17E93">
        <w:rPr>
          <w:rFonts w:eastAsia="Times New Roman" w:cs="Times New Roman"/>
          <w:b/>
          <w:szCs w:val="24"/>
        </w:rPr>
        <w:t>-16</w:t>
      </w:r>
    </w:p>
    <w:p w:rsidR="00B17E93" w:rsidRDefault="00B17E93" w:rsidP="00B17E93">
      <w:pPr>
        <w:spacing w:after="120" w:line="276" w:lineRule="auto"/>
        <w:rPr>
          <w:rFonts w:eastAsia="Times New Roman" w:cs="Times New Roman"/>
          <w:b/>
          <w:szCs w:val="24"/>
        </w:rPr>
      </w:pPr>
      <w:r w:rsidRPr="00B17E93">
        <w:rPr>
          <w:rFonts w:eastAsia="Times New Roman" w:cs="Times New Roman"/>
          <w:b/>
          <w:szCs w:val="24"/>
        </w:rPr>
        <w:t>Expectations</w:t>
      </w:r>
    </w:p>
    <w:p w:rsidR="008D230B" w:rsidRPr="00B17E93" w:rsidRDefault="008D230B" w:rsidP="00B17E93">
      <w:pPr>
        <w:spacing w:after="120"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Fully address the above prompt</w:t>
      </w:r>
    </w:p>
    <w:p w:rsidR="00B17E93" w:rsidRPr="00B17E93" w:rsidRDefault="00B17E93" w:rsidP="00B17E93">
      <w:pPr>
        <w:numPr>
          <w:ilvl w:val="0"/>
          <w:numId w:val="1"/>
        </w:numPr>
        <w:spacing w:after="120"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5-</w:t>
      </w:r>
      <w:r w:rsidRPr="00B17E93">
        <w:rPr>
          <w:rFonts w:eastAsia="Times New Roman" w:cs="Times New Roman"/>
          <w:szCs w:val="24"/>
        </w:rPr>
        <w:t>6 pages</w:t>
      </w:r>
    </w:p>
    <w:p w:rsidR="00B17E93" w:rsidRPr="00B17E93" w:rsidRDefault="00B17E93" w:rsidP="00B17E93">
      <w:pPr>
        <w:numPr>
          <w:ilvl w:val="0"/>
          <w:numId w:val="1"/>
        </w:numPr>
        <w:spacing w:after="120" w:line="276" w:lineRule="auto"/>
        <w:rPr>
          <w:rFonts w:eastAsia="Times New Roman" w:cs="Times New Roman"/>
          <w:szCs w:val="24"/>
        </w:rPr>
      </w:pPr>
      <w:r w:rsidRPr="00B17E93">
        <w:rPr>
          <w:rFonts w:eastAsia="Times New Roman" w:cs="Times New Roman"/>
          <w:szCs w:val="24"/>
        </w:rPr>
        <w:t>MLA format (double-spaced, one inch margins, page numbers, etc.)</w:t>
      </w:r>
    </w:p>
    <w:p w:rsidR="00007B89" w:rsidRDefault="00B17E93" w:rsidP="00B17E93">
      <w:r w:rsidRPr="00B17E93">
        <w:rPr>
          <w:rFonts w:eastAsia="Times New Roman" w:cs="Times New Roman"/>
          <w:szCs w:val="24"/>
        </w:rPr>
        <w:t>Works Cited page (MLA format)</w:t>
      </w:r>
    </w:p>
    <w:sectPr w:rsidR="00007B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BD" w:rsidRDefault="006541BD" w:rsidP="00B17E93">
      <w:pPr>
        <w:spacing w:after="0" w:line="240" w:lineRule="auto"/>
      </w:pPr>
      <w:r>
        <w:separator/>
      </w:r>
    </w:p>
  </w:endnote>
  <w:endnote w:type="continuationSeparator" w:id="0">
    <w:p w:rsidR="006541BD" w:rsidRDefault="006541BD" w:rsidP="00B1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BD" w:rsidRDefault="006541BD" w:rsidP="00B17E93">
      <w:pPr>
        <w:spacing w:after="0" w:line="240" w:lineRule="auto"/>
      </w:pPr>
      <w:r>
        <w:separator/>
      </w:r>
    </w:p>
  </w:footnote>
  <w:footnote w:type="continuationSeparator" w:id="0">
    <w:p w:rsidR="006541BD" w:rsidRDefault="006541BD" w:rsidP="00B1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E93" w:rsidRDefault="00B17E93">
    <w:pPr>
      <w:pStyle w:val="Header"/>
    </w:pPr>
    <w:r>
      <w:t>RWS 20</w:t>
    </w:r>
    <w:r w:rsidR="000736F6">
      <w:t>0-67</w:t>
    </w:r>
    <w:r w:rsidR="000736F6">
      <w:tab/>
      <w:t>Unit 1: Addressing Addiction</w:t>
    </w:r>
    <w:r w:rsidR="000736F6">
      <w:tab/>
      <w:t>Spring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09B425D"/>
    <w:multiLevelType w:val="hybridMultilevel"/>
    <w:tmpl w:val="9E9E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93"/>
    <w:rsid w:val="000736F6"/>
    <w:rsid w:val="00494917"/>
    <w:rsid w:val="006541BD"/>
    <w:rsid w:val="00655B89"/>
    <w:rsid w:val="008D230B"/>
    <w:rsid w:val="009B2D23"/>
    <w:rsid w:val="00B17E93"/>
    <w:rsid w:val="00B527F2"/>
    <w:rsid w:val="00DF72F2"/>
    <w:rsid w:val="00E63490"/>
    <w:rsid w:val="00E70C5A"/>
    <w:rsid w:val="00E773D0"/>
    <w:rsid w:val="00F8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379E"/>
  <w15:chartTrackingRefBased/>
  <w15:docId w15:val="{5F0C7FDF-68DD-4749-A8AA-D750BF22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E93"/>
  </w:style>
  <w:style w:type="paragraph" w:styleId="Footer">
    <w:name w:val="footer"/>
    <w:basedOn w:val="Normal"/>
    <w:link w:val="FooterChar"/>
    <w:uiPriority w:val="99"/>
    <w:unhideWhenUsed/>
    <w:rsid w:val="00B1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93"/>
  </w:style>
  <w:style w:type="paragraph" w:styleId="ListParagraph">
    <w:name w:val="List Paragraph"/>
    <w:basedOn w:val="Normal"/>
    <w:uiPriority w:val="34"/>
    <w:qFormat/>
    <w:rsid w:val="00B1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Douglas</dc:creator>
  <cp:keywords/>
  <dc:description/>
  <cp:lastModifiedBy>Cameron Douglas</cp:lastModifiedBy>
  <cp:revision>2</cp:revision>
  <dcterms:created xsi:type="dcterms:W3CDTF">2017-01-24T17:37:00Z</dcterms:created>
  <dcterms:modified xsi:type="dcterms:W3CDTF">2017-01-24T17:37:00Z</dcterms:modified>
</cp:coreProperties>
</file>